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
          <w:szCs w:val="2"/>
          <w:highlight w:val="none"/>
          <w:lang w:eastAsia="zh-CN"/>
        </w:rPr>
      </w:pPr>
      <w:r>
        <w:rPr>
          <w:rFonts w:hint="eastAsia" w:ascii="微软雅黑" w:hAnsi="微软雅黑" w:eastAsia="微软雅黑" w:cs="微软雅黑"/>
          <w:b/>
          <w:bCs/>
          <w:sz w:val="32"/>
          <w:szCs w:val="32"/>
          <w:highlight w:val="none"/>
        </w:rPr>
        <w:t>202</w:t>
      </w:r>
      <w:r>
        <w:rPr>
          <w:rFonts w:hint="eastAsia" w:ascii="微软雅黑" w:hAnsi="微软雅黑" w:eastAsia="微软雅黑" w:cs="微软雅黑"/>
          <w:b/>
          <w:bCs/>
          <w:sz w:val="32"/>
          <w:szCs w:val="32"/>
          <w:highlight w:val="none"/>
          <w:lang w:val="en-US" w:eastAsia="zh-CN"/>
        </w:rPr>
        <w:t>2</w:t>
      </w:r>
      <w:r>
        <w:rPr>
          <w:rFonts w:hint="eastAsia" w:ascii="微软雅黑" w:hAnsi="微软雅黑" w:eastAsia="微软雅黑" w:cs="微软雅黑"/>
          <w:b/>
          <w:bCs/>
          <w:sz w:val="32"/>
          <w:szCs w:val="32"/>
          <w:highlight w:val="none"/>
        </w:rPr>
        <w:t>年天津大学国际</w:t>
      </w:r>
      <w:r>
        <w:rPr>
          <w:rFonts w:hint="eastAsia" w:ascii="微软雅黑" w:hAnsi="微软雅黑" w:eastAsia="微软雅黑" w:cs="微软雅黑"/>
          <w:b/>
          <w:bCs/>
          <w:sz w:val="32"/>
          <w:szCs w:val="32"/>
          <w:highlight w:val="none"/>
          <w:lang w:eastAsia="zh-CN"/>
        </w:rPr>
        <w:t>博士</w:t>
      </w:r>
      <w:r>
        <w:rPr>
          <w:rFonts w:hint="eastAsia" w:ascii="微软雅黑" w:hAnsi="微软雅黑" w:eastAsia="微软雅黑" w:cs="微软雅黑"/>
          <w:b/>
          <w:bCs/>
          <w:sz w:val="32"/>
          <w:szCs w:val="32"/>
          <w:highlight w:val="none"/>
        </w:rPr>
        <w:t>研究生</w:t>
      </w:r>
      <w:r>
        <w:rPr>
          <w:rFonts w:hint="eastAsia" w:ascii="微软雅黑" w:hAnsi="微软雅黑" w:eastAsia="微软雅黑" w:cs="微软雅黑"/>
          <w:b/>
          <w:bCs/>
          <w:sz w:val="32"/>
          <w:szCs w:val="32"/>
          <w:highlight w:val="none"/>
          <w:lang w:eastAsia="zh-CN"/>
        </w:rPr>
        <w:t>申请材料清单</w:t>
      </w:r>
    </w:p>
    <w:tbl>
      <w:tblPr>
        <w:tblStyle w:val="5"/>
        <w:tblW w:w="104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67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2670"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材料名称</w:t>
            </w:r>
          </w:p>
        </w:tc>
        <w:tc>
          <w:tcPr>
            <w:tcW w:w="708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1</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有效期内的本人普通护照个人信息页</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如护照临近有效期，建议更新护照后再进行申请；如申请者曾获中国签证，请上传相关签证页扫描件。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2</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奖学金申请表</w:t>
            </w:r>
          </w:p>
        </w:tc>
        <w:tc>
          <w:tcPr>
            <w:tcW w:w="7080" w:type="dxa"/>
            <w:vAlign w:val="center"/>
          </w:tcPr>
          <w:p>
            <w:pPr>
              <w:jc w:val="left"/>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rPr>
              <w:t>①请根据招生简章中提供的奖学金类型选择申请相应奖学金并填写奖学金申请表，奖学金申请表</w:t>
            </w:r>
            <w:r>
              <w:rPr>
                <w:rFonts w:hint="eastAsia" w:ascii="仿宋_GB2312" w:hAnsi="仿宋_GB2312" w:eastAsia="仿宋_GB2312" w:cs="仿宋_GB2312"/>
                <w:b w:val="0"/>
                <w:bCs w:val="0"/>
                <w:sz w:val="21"/>
                <w:szCs w:val="21"/>
                <w:highlight w:val="none"/>
                <w:lang w:eastAsia="zh-CN"/>
              </w:rPr>
              <w:t>须</w:t>
            </w:r>
            <w:r>
              <w:rPr>
                <w:rFonts w:hint="eastAsia" w:ascii="仿宋_GB2312" w:hAnsi="仿宋_GB2312" w:eastAsia="仿宋_GB2312" w:cs="仿宋_GB2312"/>
                <w:b w:val="0"/>
                <w:bCs w:val="0"/>
                <w:sz w:val="21"/>
                <w:szCs w:val="21"/>
                <w:highlight w:val="none"/>
              </w:rPr>
              <w:t>打印签字后上传至天津大学国际学生服务平台</w:t>
            </w:r>
            <w:r>
              <w:rPr>
                <w:rFonts w:hint="eastAsia" w:ascii="仿宋_GB2312" w:hAnsi="仿宋_GB2312" w:eastAsia="仿宋_GB2312" w:cs="仿宋_GB2312"/>
                <w:b w:val="0"/>
                <w:bCs w:val="0"/>
                <w:sz w:val="21"/>
                <w:szCs w:val="21"/>
                <w:highlight w:val="none"/>
                <w:lang w:eastAsia="zh-CN"/>
              </w:rPr>
              <w:t>；</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②</w:t>
            </w:r>
            <w:r>
              <w:rPr>
                <w:rFonts w:hint="eastAsia" w:ascii="仿宋_GB2312" w:hAnsi="仿宋_GB2312" w:eastAsia="仿宋_GB2312" w:cs="仿宋_GB2312"/>
                <w:b w:val="0"/>
                <w:bCs w:val="0"/>
                <w:sz w:val="21"/>
                <w:szCs w:val="21"/>
                <w:highlight w:val="none"/>
                <w:lang w:eastAsia="zh-CN"/>
              </w:rPr>
              <w:t>每个申请者</w:t>
            </w:r>
            <w:r>
              <w:rPr>
                <w:rFonts w:hint="eastAsia" w:ascii="仿宋_GB2312" w:hAnsi="仿宋_GB2312" w:eastAsia="仿宋_GB2312" w:cs="仿宋_GB2312"/>
                <w:b w:val="0"/>
                <w:bCs w:val="0"/>
                <w:sz w:val="21"/>
                <w:szCs w:val="21"/>
                <w:highlight w:val="none"/>
              </w:rPr>
              <w:t>原则上最多</w:t>
            </w:r>
            <w:r>
              <w:rPr>
                <w:rFonts w:hint="eastAsia" w:ascii="仿宋_GB2312" w:hAnsi="仿宋_GB2312" w:eastAsia="仿宋_GB2312" w:cs="仿宋_GB2312"/>
                <w:b w:val="0"/>
                <w:bCs w:val="0"/>
                <w:sz w:val="21"/>
                <w:szCs w:val="21"/>
                <w:highlight w:val="none"/>
                <w:lang w:eastAsia="zh-CN"/>
              </w:rPr>
              <w:t>只能</w:t>
            </w:r>
            <w:r>
              <w:rPr>
                <w:rFonts w:hint="eastAsia" w:ascii="仿宋_GB2312" w:hAnsi="仿宋_GB2312" w:eastAsia="仿宋_GB2312" w:cs="仿宋_GB2312"/>
                <w:b w:val="0"/>
                <w:bCs w:val="0"/>
                <w:sz w:val="21"/>
                <w:szCs w:val="21"/>
                <w:highlight w:val="none"/>
              </w:rPr>
              <w:t>申请两种奖学金，未提交奖学金申请表将被视为申请自费项目。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3</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lang w:eastAsia="zh-CN"/>
              </w:rPr>
              <w:t>硕士学位</w:t>
            </w:r>
            <w:r>
              <w:rPr>
                <w:rFonts w:hint="eastAsia" w:ascii="仿宋_GB2312" w:hAnsi="仿宋_GB2312" w:eastAsia="仿宋_GB2312" w:cs="仿宋_GB2312"/>
                <w:b w:val="0"/>
                <w:bCs w:val="0"/>
                <w:sz w:val="21"/>
                <w:szCs w:val="21"/>
                <w:highlight w:val="none"/>
              </w:rPr>
              <w:t>证书原件及</w:t>
            </w:r>
          </w:p>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中文（或英文）认证件</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①应届毕业生可用《预毕业证明》代替</w:t>
            </w:r>
            <w:r>
              <w:rPr>
                <w:rFonts w:hint="eastAsia" w:ascii="仿宋_GB2312" w:hAnsi="仿宋_GB2312" w:eastAsia="仿宋_GB2312" w:cs="仿宋_GB2312"/>
                <w:b w:val="0"/>
                <w:bCs w:val="0"/>
                <w:sz w:val="21"/>
                <w:szCs w:val="21"/>
                <w:highlight w:val="none"/>
                <w:lang w:eastAsia="zh-CN"/>
              </w:rPr>
              <w:t>硕士</w:t>
            </w:r>
            <w:r>
              <w:rPr>
                <w:rFonts w:hint="eastAsia" w:ascii="仿宋_GB2312" w:hAnsi="仿宋_GB2312" w:eastAsia="仿宋_GB2312" w:cs="仿宋_GB2312"/>
                <w:b w:val="0"/>
                <w:bCs w:val="0"/>
                <w:sz w:val="21"/>
                <w:szCs w:val="21"/>
                <w:highlight w:val="none"/>
              </w:rPr>
              <w:t>学位证书进行申请。入学时，须提交</w:t>
            </w:r>
            <w:r>
              <w:rPr>
                <w:rFonts w:hint="eastAsia" w:ascii="仿宋_GB2312" w:hAnsi="仿宋_GB2312" w:eastAsia="仿宋_GB2312" w:cs="仿宋_GB2312"/>
                <w:b w:val="0"/>
                <w:bCs w:val="0"/>
                <w:sz w:val="21"/>
                <w:szCs w:val="21"/>
                <w:highlight w:val="none"/>
                <w:lang w:eastAsia="zh-CN"/>
              </w:rPr>
              <w:t>硕士</w:t>
            </w:r>
            <w:r>
              <w:rPr>
                <w:rFonts w:hint="eastAsia" w:ascii="仿宋_GB2312" w:hAnsi="仿宋_GB2312" w:eastAsia="仿宋_GB2312" w:cs="仿宋_GB2312"/>
                <w:b w:val="0"/>
                <w:bCs w:val="0"/>
                <w:sz w:val="21"/>
                <w:szCs w:val="21"/>
                <w:highlight w:val="none"/>
              </w:rPr>
              <w:t>学位证书原件及中文（或英文）认证件以供查验。经验证不符合入学条件者，将被取消入学资格；</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②申请者须将</w:t>
            </w:r>
            <w:r>
              <w:rPr>
                <w:rFonts w:hint="eastAsia" w:ascii="仿宋_GB2312" w:hAnsi="仿宋_GB2312" w:eastAsia="仿宋_GB2312" w:cs="仿宋_GB2312"/>
                <w:b w:val="0"/>
                <w:bCs w:val="0"/>
                <w:sz w:val="21"/>
                <w:szCs w:val="21"/>
                <w:highlight w:val="none"/>
                <w:lang w:eastAsia="zh-CN"/>
              </w:rPr>
              <w:t>硕士</w:t>
            </w:r>
            <w:r>
              <w:rPr>
                <w:rFonts w:hint="eastAsia" w:ascii="仿宋_GB2312" w:hAnsi="仿宋_GB2312" w:eastAsia="仿宋_GB2312" w:cs="仿宋_GB2312"/>
                <w:b w:val="0"/>
                <w:bCs w:val="0"/>
                <w:sz w:val="21"/>
                <w:szCs w:val="21"/>
                <w:highlight w:val="none"/>
              </w:rPr>
              <w:t>学位证书原件与认证件合并成一个PDF文件后，提交至申请系统；</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③我校认可的学位认证件应通过以下任一方式获得：</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sym w:font="Wingdings 2" w:char="0052"/>
            </w:r>
            <w:r>
              <w:rPr>
                <w:rFonts w:hint="eastAsia" w:ascii="仿宋_GB2312" w:hAnsi="仿宋_GB2312" w:eastAsia="仿宋_GB2312" w:cs="仿宋_GB2312"/>
                <w:b w:val="0"/>
                <w:bCs w:val="0"/>
                <w:sz w:val="21"/>
                <w:szCs w:val="21"/>
                <w:highlight w:val="none"/>
              </w:rPr>
              <w:t>中国教育部留学服务中心出具的认证报告</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*仅限从中国大陆境外学校取得的学历</w:t>
            </w:r>
          </w:p>
          <w:p>
            <w:pPr>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网址链接：</w:t>
            </w:r>
            <w:r>
              <w:rPr>
                <w:rFonts w:hint="eastAsia" w:ascii="仿宋_GB2312" w:hAnsi="仿宋_GB2312" w:eastAsia="仿宋_GB2312" w:cs="仿宋_GB2312"/>
                <w:b w:val="0"/>
                <w:bCs w:val="0"/>
                <w:color w:val="auto"/>
                <w:sz w:val="21"/>
                <w:szCs w:val="21"/>
                <w:highlight w:val="none"/>
                <w:lang w:eastAsia="zh-CN"/>
              </w:rPr>
              <w:fldChar w:fldCharType="begin"/>
            </w:r>
            <w:r>
              <w:rPr>
                <w:rFonts w:hint="eastAsia" w:ascii="仿宋_GB2312" w:hAnsi="仿宋_GB2312" w:eastAsia="仿宋_GB2312" w:cs="仿宋_GB2312"/>
                <w:b w:val="0"/>
                <w:bCs w:val="0"/>
                <w:color w:val="auto"/>
                <w:sz w:val="21"/>
                <w:szCs w:val="21"/>
                <w:highlight w:val="none"/>
                <w:lang w:eastAsia="zh-CN"/>
              </w:rPr>
              <w:instrText xml:space="preserve"> HYPERLINK "http://zwfw.cscse.edu.cn/" </w:instrText>
            </w:r>
            <w:r>
              <w:rPr>
                <w:rFonts w:hint="eastAsia" w:ascii="仿宋_GB2312" w:hAnsi="仿宋_GB2312" w:eastAsia="仿宋_GB2312" w:cs="仿宋_GB2312"/>
                <w:b w:val="0"/>
                <w:bCs w:val="0"/>
                <w:color w:val="auto"/>
                <w:sz w:val="21"/>
                <w:szCs w:val="21"/>
                <w:highlight w:val="none"/>
                <w:lang w:eastAsia="zh-CN"/>
              </w:rPr>
              <w:fldChar w:fldCharType="separate"/>
            </w:r>
            <w:r>
              <w:rPr>
                <w:rStyle w:val="7"/>
                <w:rFonts w:hint="eastAsia" w:ascii="仿宋_GB2312" w:hAnsi="仿宋_GB2312" w:eastAsia="仿宋_GB2312" w:cs="仿宋_GB2312"/>
                <w:b w:val="0"/>
                <w:bCs w:val="0"/>
                <w:sz w:val="21"/>
                <w:szCs w:val="21"/>
                <w:highlight w:val="none"/>
                <w:lang w:eastAsia="zh-CN"/>
              </w:rPr>
              <w:t>http://zwfw.cscse.edu.cn/</w:t>
            </w:r>
            <w:r>
              <w:rPr>
                <w:rFonts w:hint="eastAsia" w:ascii="仿宋_GB2312" w:hAnsi="仿宋_GB2312" w:eastAsia="仿宋_GB2312" w:cs="仿宋_GB2312"/>
                <w:b w:val="0"/>
                <w:bCs w:val="0"/>
                <w:color w:val="auto"/>
                <w:sz w:val="21"/>
                <w:szCs w:val="21"/>
                <w:highlight w:val="none"/>
                <w:lang w:eastAsia="zh-CN"/>
              </w:rPr>
              <w:fldChar w:fldCharType="end"/>
            </w:r>
          </w:p>
          <w:p>
            <w:pPr>
              <w:jc w:val="left"/>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sym w:font="Wingdings 2" w:char="0052"/>
            </w:r>
            <w:r>
              <w:rPr>
                <w:rFonts w:hint="eastAsia" w:ascii="仿宋_GB2312" w:hAnsi="仿宋_GB2312" w:eastAsia="仿宋_GB2312" w:cs="仿宋_GB2312"/>
                <w:b w:val="0"/>
                <w:bCs w:val="0"/>
                <w:color w:val="auto"/>
                <w:sz w:val="21"/>
                <w:szCs w:val="21"/>
                <w:highlight w:val="none"/>
                <w:lang w:val="en-US" w:eastAsia="zh-CN"/>
              </w:rPr>
              <w:t>中国教育部学位中心出具的认证报告</w:t>
            </w:r>
          </w:p>
          <w:p>
            <w:pPr>
              <w:jc w:val="left"/>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*仅限从中国大陆境内学校取得的学历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网址链接：</w:t>
            </w:r>
            <w:r>
              <w:rPr>
                <w:rFonts w:hint="eastAsia" w:ascii="仿宋_GB2312" w:hAnsi="仿宋_GB2312" w:eastAsia="仿宋_GB2312" w:cs="仿宋_GB2312"/>
                <w:b w:val="0"/>
                <w:bCs w:val="0"/>
                <w:i w:val="0"/>
                <w:iCs w:val="0"/>
                <w:color w:val="auto"/>
                <w:sz w:val="21"/>
                <w:szCs w:val="21"/>
                <w:highlight w:val="none"/>
                <w:vertAlign w:val="baseline"/>
                <w:lang w:val="en-US" w:eastAsia="zh-CN"/>
              </w:rPr>
              <w:fldChar w:fldCharType="begin"/>
            </w:r>
            <w:r>
              <w:rPr>
                <w:rFonts w:hint="eastAsia" w:ascii="仿宋_GB2312" w:hAnsi="仿宋_GB2312" w:eastAsia="仿宋_GB2312" w:cs="仿宋_GB2312"/>
                <w:b w:val="0"/>
                <w:bCs w:val="0"/>
                <w:i w:val="0"/>
                <w:iCs w:val="0"/>
                <w:color w:val="auto"/>
                <w:sz w:val="21"/>
                <w:szCs w:val="21"/>
                <w:highlight w:val="none"/>
                <w:vertAlign w:val="baseline"/>
                <w:lang w:val="en-US" w:eastAsia="zh-CN"/>
              </w:rPr>
              <w:instrText xml:space="preserve"> HYPERLINK "http://www.chinadegrees.cn/cn/" </w:instrText>
            </w:r>
            <w:r>
              <w:rPr>
                <w:rFonts w:hint="eastAsia" w:ascii="仿宋_GB2312" w:hAnsi="仿宋_GB2312" w:eastAsia="仿宋_GB2312" w:cs="仿宋_GB2312"/>
                <w:b w:val="0"/>
                <w:bCs w:val="0"/>
                <w:i w:val="0"/>
                <w:iCs w:val="0"/>
                <w:color w:val="auto"/>
                <w:sz w:val="21"/>
                <w:szCs w:val="21"/>
                <w:highlight w:val="none"/>
                <w:vertAlign w:val="baseline"/>
                <w:lang w:val="en-US" w:eastAsia="zh-CN"/>
              </w:rPr>
              <w:fldChar w:fldCharType="separate"/>
            </w:r>
            <w:r>
              <w:rPr>
                <w:rStyle w:val="7"/>
                <w:rFonts w:hint="eastAsia" w:ascii="仿宋_GB2312" w:hAnsi="仿宋_GB2312" w:eastAsia="仿宋_GB2312" w:cs="仿宋_GB2312"/>
                <w:b w:val="0"/>
                <w:bCs w:val="0"/>
                <w:i w:val="0"/>
                <w:iCs w:val="0"/>
                <w:sz w:val="21"/>
                <w:szCs w:val="21"/>
                <w:highlight w:val="none"/>
                <w:vertAlign w:val="baseline"/>
                <w:lang w:val="en-US" w:eastAsia="zh-CN"/>
              </w:rPr>
              <w:t>http://www.chinadegrees.cn/cn/</w:t>
            </w:r>
            <w:r>
              <w:rPr>
                <w:rFonts w:hint="eastAsia" w:ascii="仿宋_GB2312" w:hAnsi="仿宋_GB2312" w:eastAsia="仿宋_GB2312" w:cs="仿宋_GB2312"/>
                <w:b w:val="0"/>
                <w:bCs w:val="0"/>
                <w:i w:val="0"/>
                <w:iCs w:val="0"/>
                <w:color w:val="auto"/>
                <w:sz w:val="21"/>
                <w:szCs w:val="21"/>
                <w:highlight w:val="none"/>
                <w:vertAlign w:val="baseline"/>
                <w:lang w:val="en-US" w:eastAsia="zh-CN"/>
              </w:rPr>
              <w:fldChar w:fldCharType="end"/>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sym w:font="Wingdings 2" w:char="0052"/>
            </w:r>
            <w:r>
              <w:rPr>
                <w:rFonts w:hint="eastAsia" w:ascii="仿宋_GB2312" w:hAnsi="仿宋_GB2312" w:eastAsia="仿宋_GB2312" w:cs="仿宋_GB2312"/>
                <w:b w:val="0"/>
                <w:bCs w:val="0"/>
                <w:sz w:val="21"/>
                <w:szCs w:val="21"/>
                <w:highlight w:val="none"/>
              </w:rPr>
              <w:t>公证机构出具的公证件及中（英）文翻译件</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sym w:font="Wingdings 2" w:char="0052"/>
            </w:r>
            <w:r>
              <w:rPr>
                <w:rFonts w:hint="eastAsia" w:ascii="仿宋_GB2312" w:hAnsi="仿宋_GB2312" w:eastAsia="仿宋_GB2312" w:cs="仿宋_GB2312"/>
                <w:b w:val="0"/>
                <w:bCs w:val="0"/>
                <w:sz w:val="21"/>
                <w:szCs w:val="21"/>
                <w:highlight w:val="none"/>
              </w:rPr>
              <w:t>本国驻华大使馆（代表处）或者中国驻外使领馆出具的中（英）文认证件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4</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lang w:eastAsia="zh-CN"/>
              </w:rPr>
              <w:t>硕士</w:t>
            </w:r>
            <w:r>
              <w:rPr>
                <w:rFonts w:hint="eastAsia" w:ascii="仿宋_GB2312" w:hAnsi="仿宋_GB2312" w:eastAsia="仿宋_GB2312" w:cs="仿宋_GB2312"/>
                <w:b w:val="0"/>
                <w:bCs w:val="0"/>
                <w:sz w:val="21"/>
                <w:szCs w:val="21"/>
                <w:highlight w:val="none"/>
              </w:rPr>
              <w:t>阶段成绩单</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如申请者提交申请时尚未完成</w:t>
            </w:r>
            <w:r>
              <w:rPr>
                <w:rFonts w:hint="eastAsia" w:ascii="仿宋_GB2312" w:hAnsi="仿宋_GB2312" w:eastAsia="仿宋_GB2312" w:cs="仿宋_GB2312"/>
                <w:b w:val="0"/>
                <w:bCs w:val="0"/>
                <w:sz w:val="21"/>
                <w:szCs w:val="21"/>
                <w:highlight w:val="none"/>
                <w:lang w:eastAsia="zh-CN"/>
              </w:rPr>
              <w:t>硕士阶段</w:t>
            </w:r>
            <w:r>
              <w:rPr>
                <w:rFonts w:hint="eastAsia" w:ascii="仿宋_GB2312" w:hAnsi="仿宋_GB2312" w:eastAsia="仿宋_GB2312" w:cs="仿宋_GB2312"/>
                <w:b w:val="0"/>
                <w:bCs w:val="0"/>
                <w:sz w:val="21"/>
                <w:szCs w:val="21"/>
                <w:highlight w:val="none"/>
              </w:rPr>
              <w:t>学业，可先提交现有成绩单，并于被录取后补交所有成绩单。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5</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语言证书</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①中文授课专业申请者，须提供HSK成绩单；母语为汉语者或本科阶段使用汉语教学的申请者，经我校认定，可免除提供HSK成绩。</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②英文授课专业申请者，须提供雅思或托福成绩单；我校认定的英语母语国家申请者可申请豁免提供相关英语成绩；本科阶段采用全英文授课的申请者，可提供《本科阶段英语授课证明》代替雅思或托福成绩。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60" w:type="dxa"/>
            <w:vAlign w:val="center"/>
          </w:tcPr>
          <w:p>
            <w:pPr>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6</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学习经历简历</w:t>
            </w:r>
          </w:p>
        </w:tc>
        <w:tc>
          <w:tcPr>
            <w:tcW w:w="7080" w:type="dxa"/>
            <w:vAlign w:val="center"/>
          </w:tcPr>
          <w:p>
            <w:pPr>
              <w:jc w:val="left"/>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rPr>
              <w:t>用中文或英语书写</w:t>
            </w:r>
            <w:r>
              <w:rPr>
                <w:rFonts w:hint="eastAsia" w:ascii="仿宋_GB2312" w:hAnsi="仿宋_GB2312" w:eastAsia="仿宋_GB2312" w:cs="仿宋_GB2312"/>
                <w:b w:val="0"/>
                <w:bCs w:val="0"/>
                <w:sz w:val="21"/>
                <w:szCs w:val="21"/>
                <w:highlight w:val="none"/>
                <w:lang w:eastAsia="zh-CN"/>
              </w:rPr>
              <w:t>，</w:t>
            </w:r>
            <w:r>
              <w:rPr>
                <w:rFonts w:hint="eastAsia" w:ascii="仿宋_GB2312" w:hAnsi="仿宋_GB2312" w:eastAsia="仿宋_GB2312" w:cs="仿宋_GB2312"/>
                <w:b w:val="0"/>
                <w:bCs w:val="0"/>
                <w:sz w:val="21"/>
                <w:szCs w:val="21"/>
                <w:highlight w:val="none"/>
                <w:lang w:val="en-US" w:eastAsia="zh-CN"/>
              </w:rPr>
              <w:t>起始教育学历为高中，需真实准确且时间连续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7</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lang w:eastAsia="zh-CN"/>
              </w:rPr>
              <w:t>来华学习</w:t>
            </w:r>
            <w:r>
              <w:rPr>
                <w:rFonts w:hint="eastAsia" w:ascii="仿宋_GB2312" w:hAnsi="仿宋_GB2312" w:eastAsia="仿宋_GB2312" w:cs="仿宋_GB2312"/>
                <w:b w:val="0"/>
                <w:bCs w:val="0"/>
                <w:sz w:val="21"/>
                <w:szCs w:val="21"/>
                <w:highlight w:val="none"/>
              </w:rPr>
              <w:t>研究</w:t>
            </w:r>
          </w:p>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计划</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不少于800字，用中文或英语书写。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8</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两封推荐信</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①由两名副教授以上职称专业教师用中文或英语书写；</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②推荐信中须明确注明推荐人的姓名、职务、联系地址、电话及邮箱。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9</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天津大学教授接收国际</w:t>
            </w:r>
          </w:p>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学生意向表</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我校鼓励申请者直接与导师联系确认就读意向，如学生已确认有天大导师接收推荐入学，请务必填写《天津大学教授接收国际学生意向表》并上传至天津大学国际学生服务平台。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10</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外国人体格检查记录</w:t>
            </w:r>
          </w:p>
        </w:tc>
        <w:tc>
          <w:tcPr>
            <w:tcW w:w="7080" w:type="dxa"/>
            <w:vAlign w:val="center"/>
          </w:tcPr>
          <w:p>
            <w:pPr>
              <w:jc w:val="left"/>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rPr>
              <w:t>申请人应严格按照《外国人体格检查记录》表中所列项目检查到所在国公立医院检查，缺项、缺页、未贴本人照片、未在照片上加盖骑缝章视为无效体检表，体检日期应为202</w:t>
            </w:r>
            <w:r>
              <w:rPr>
                <w:rFonts w:hint="eastAsia" w:ascii="仿宋_GB2312" w:hAnsi="仿宋_GB2312" w:eastAsia="仿宋_GB2312" w:cs="仿宋_GB2312"/>
                <w:b w:val="0"/>
                <w:bCs w:val="0"/>
                <w:sz w:val="21"/>
                <w:szCs w:val="21"/>
                <w:highlight w:val="none"/>
                <w:lang w:val="en-US" w:eastAsia="zh-CN"/>
              </w:rPr>
              <w:t>1</w:t>
            </w:r>
            <w:r>
              <w:rPr>
                <w:rFonts w:hint="eastAsia" w:ascii="仿宋_GB2312" w:hAnsi="仿宋_GB2312" w:eastAsia="仿宋_GB2312" w:cs="仿宋_GB2312"/>
                <w:b w:val="0"/>
                <w:bCs w:val="0"/>
                <w:sz w:val="21"/>
                <w:szCs w:val="21"/>
                <w:highlight w:val="none"/>
              </w:rPr>
              <w:t>年1</w:t>
            </w:r>
            <w:r>
              <w:rPr>
                <w:rFonts w:hint="eastAsia" w:ascii="仿宋_GB2312" w:hAnsi="仿宋_GB2312" w:eastAsia="仿宋_GB2312" w:cs="仿宋_GB2312"/>
                <w:b w:val="0"/>
                <w:bCs w:val="0"/>
                <w:sz w:val="21"/>
                <w:szCs w:val="21"/>
                <w:highlight w:val="none"/>
                <w:lang w:val="en-US" w:eastAsia="zh-CN"/>
              </w:rPr>
              <w:t>0</w:t>
            </w:r>
            <w:r>
              <w:rPr>
                <w:rFonts w:hint="eastAsia" w:ascii="仿宋_GB2312" w:hAnsi="仿宋_GB2312" w:eastAsia="仿宋_GB2312" w:cs="仿宋_GB2312"/>
                <w:b w:val="0"/>
                <w:bCs w:val="0"/>
                <w:sz w:val="21"/>
                <w:szCs w:val="21"/>
                <w:highlight w:val="none"/>
              </w:rPr>
              <w:t>月以后</w:t>
            </w:r>
            <w:r>
              <w:rPr>
                <w:rFonts w:hint="eastAsia" w:ascii="仿宋_GB2312" w:hAnsi="仿宋_GB2312" w:eastAsia="仿宋_GB2312" w:cs="仿宋_GB2312"/>
                <w:b w:val="0"/>
                <w:bCs w:val="0"/>
                <w:sz w:val="21"/>
                <w:szCs w:val="21"/>
                <w:highlight w:val="none"/>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0" w:type="dxa"/>
            <w:vAlign w:val="center"/>
          </w:tcPr>
          <w:p>
            <w:pPr>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无犯罪记录或在校表现</w:t>
            </w:r>
          </w:p>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lang w:eastAsia="zh-CN"/>
              </w:rPr>
              <w:t>良好</w:t>
            </w:r>
            <w:r>
              <w:rPr>
                <w:rFonts w:hint="eastAsia" w:ascii="仿宋_GB2312" w:hAnsi="仿宋_GB2312" w:eastAsia="仿宋_GB2312" w:cs="仿宋_GB2312"/>
                <w:b w:val="0"/>
                <w:bCs w:val="0"/>
                <w:sz w:val="21"/>
                <w:szCs w:val="21"/>
                <w:highlight w:val="none"/>
              </w:rPr>
              <w:t>证明</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无犯罪记录证明应由当地公安局或本国外交部开局，应届毕业生可提交由学校出具的在校表现良好证明。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0" w:type="dxa"/>
            <w:vAlign w:val="center"/>
          </w:tcPr>
          <w:p>
            <w:pPr>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lang w:eastAsia="zh-CN"/>
              </w:rPr>
              <w:t>经济</w:t>
            </w:r>
            <w:r>
              <w:rPr>
                <w:rFonts w:hint="eastAsia" w:ascii="仿宋_GB2312" w:hAnsi="仿宋_GB2312" w:eastAsia="仿宋_GB2312" w:cs="仿宋_GB2312"/>
                <w:b w:val="0"/>
                <w:bCs w:val="0"/>
                <w:sz w:val="21"/>
                <w:szCs w:val="21"/>
                <w:highlight w:val="none"/>
              </w:rPr>
              <w:t>担保证明</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①申请</w:t>
            </w:r>
            <w:r>
              <w:rPr>
                <w:rFonts w:hint="eastAsia" w:ascii="仿宋_GB2312" w:hAnsi="仿宋_GB2312" w:eastAsia="仿宋_GB2312" w:cs="仿宋_GB2312"/>
                <w:b w:val="0"/>
                <w:bCs w:val="0"/>
                <w:sz w:val="21"/>
                <w:szCs w:val="21"/>
                <w:highlight w:val="none"/>
                <w:lang w:eastAsia="zh-CN"/>
              </w:rPr>
              <w:t>北洋未来学者奖学金和</w:t>
            </w:r>
            <w:r>
              <w:rPr>
                <w:rFonts w:hint="eastAsia" w:ascii="仿宋_GB2312" w:hAnsi="仿宋_GB2312" w:eastAsia="仿宋_GB2312" w:cs="仿宋_GB2312"/>
                <w:b w:val="0"/>
                <w:bCs w:val="0"/>
                <w:sz w:val="21"/>
                <w:szCs w:val="21"/>
                <w:highlight w:val="none"/>
              </w:rPr>
              <w:t>个人自费的申请者，须提供资金担保证明；</w:t>
            </w:r>
          </w:p>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②我校认可的资金担保证明应为以下任一种：(Ⅰ)本人或父母名下的中文或英文银行存款证明 (Ⅱ)国际学生服务平台上填写的经济担保人提供担保证明及在职收入证明</w:t>
            </w:r>
            <w:r>
              <w:rPr>
                <w:rFonts w:hint="eastAsia" w:ascii="仿宋_GB2312" w:hAnsi="仿宋_GB2312" w:eastAsia="仿宋_GB2312" w:cs="仿宋_GB2312"/>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0" w:type="dxa"/>
            <w:vAlign w:val="center"/>
          </w:tcPr>
          <w:p>
            <w:pPr>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13</w:t>
            </w:r>
          </w:p>
        </w:tc>
        <w:tc>
          <w:tcPr>
            <w:tcW w:w="267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电子作品集及视频介绍</w:t>
            </w:r>
          </w:p>
        </w:tc>
        <w:tc>
          <w:tcPr>
            <w:tcW w:w="7080" w:type="dxa"/>
            <w:vAlign w:val="center"/>
          </w:tcPr>
          <w:p>
            <w:p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申请建筑学院专业的学生须提交：</w:t>
            </w:r>
          </w:p>
          <w:p>
            <w:pPr>
              <w:numPr>
                <w:ilvl w:val="0"/>
                <w:numId w:val="1"/>
              </w:numPr>
              <w:jc w:val="left"/>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rPr>
              <w:t>电子版作品集一份，其中包括3-5幅自己的获奖或者参与的作品</w:t>
            </w:r>
            <w:r>
              <w:rPr>
                <w:rFonts w:hint="eastAsia" w:ascii="仿宋_GB2312" w:hAnsi="仿宋_GB2312" w:eastAsia="仿宋_GB2312" w:cs="仿宋_GB2312"/>
                <w:b w:val="0"/>
                <w:bCs w:val="0"/>
                <w:sz w:val="21"/>
                <w:szCs w:val="21"/>
                <w:highlight w:val="none"/>
                <w:lang w:eastAsia="zh-CN"/>
              </w:rPr>
              <w:t>；</w:t>
            </w:r>
          </w:p>
          <w:p>
            <w:pPr>
              <w:numPr>
                <w:ilvl w:val="0"/>
                <w:numId w:val="1"/>
              </w:numPr>
              <w:jc w:val="left"/>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视频介绍代表作品和学习计划，时长在10分钟以内，请使用中文（或英文）进行录制。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660" w:type="dxa"/>
            <w:vAlign w:val="center"/>
          </w:tcPr>
          <w:p>
            <w:pPr>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14</w:t>
            </w:r>
          </w:p>
        </w:tc>
        <w:tc>
          <w:tcPr>
            <w:tcW w:w="2670" w:type="dxa"/>
            <w:vAlign w:val="center"/>
          </w:tcPr>
          <w:p>
            <w:pPr>
              <w:jc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eastAsia="zh-CN"/>
              </w:rPr>
              <w:t>同意转学证明</w:t>
            </w:r>
          </w:p>
        </w:tc>
        <w:tc>
          <w:tcPr>
            <w:tcW w:w="7080" w:type="dxa"/>
            <w:vAlign w:val="center"/>
          </w:tcPr>
          <w:p>
            <w:pPr>
              <w:jc w:val="left"/>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eastAsia="zh-CN"/>
              </w:rPr>
              <w:t>若学生未完成现学业阶段学习，选择于</w:t>
            </w:r>
            <w:r>
              <w:rPr>
                <w:rFonts w:hint="eastAsia" w:ascii="仿宋_GB2312" w:hAnsi="仿宋_GB2312" w:eastAsia="仿宋_GB2312" w:cs="仿宋_GB2312"/>
                <w:b w:val="0"/>
                <w:bCs w:val="0"/>
                <w:sz w:val="21"/>
                <w:szCs w:val="21"/>
                <w:highlight w:val="none"/>
                <w:lang w:val="en-US" w:eastAsia="zh-CN"/>
              </w:rPr>
              <w:t>2021学年转学至天津大学，须由原学校开具《同意转学证明》。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660" w:type="dxa"/>
            <w:vAlign w:val="center"/>
          </w:tcPr>
          <w:p>
            <w:pPr>
              <w:jc w:val="center"/>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15</w:t>
            </w:r>
          </w:p>
        </w:tc>
        <w:tc>
          <w:tcPr>
            <w:tcW w:w="2670" w:type="dxa"/>
            <w:vAlign w:val="center"/>
          </w:tcPr>
          <w:p>
            <w:pPr>
              <w:jc w:val="center"/>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其他辅助申请材料</w:t>
            </w:r>
          </w:p>
        </w:tc>
        <w:tc>
          <w:tcPr>
            <w:tcW w:w="7080" w:type="dxa"/>
            <w:vAlign w:val="center"/>
          </w:tcPr>
          <w:p>
            <w:pPr>
              <w:jc w:val="left"/>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rPr>
              <w:t>包括但不限于个人研究成果，例如已发表的学术文章目录及摘要；以往获奖记录；自我介绍视频等</w:t>
            </w:r>
            <w:r>
              <w:rPr>
                <w:rFonts w:hint="eastAsia" w:ascii="仿宋_GB2312" w:hAnsi="仿宋_GB2312" w:eastAsia="仿宋_GB2312" w:cs="仿宋_GB2312"/>
                <w:b w:val="0"/>
                <w:bCs w:val="0"/>
                <w:sz w:val="21"/>
                <w:szCs w:val="21"/>
                <w:highlight w:val="none"/>
                <w:lang w:eastAsia="zh-CN"/>
              </w:rPr>
              <w:t>。</w:t>
            </w:r>
          </w:p>
        </w:tc>
      </w:tr>
    </w:tbl>
    <w:p>
      <w:pPr>
        <w:tabs>
          <w:tab w:val="left" w:pos="312"/>
        </w:tabs>
        <w:jc w:val="left"/>
        <w:rPr>
          <w:rFonts w:ascii="仿宋_GB2312" w:hAnsi="仿宋_GB2312" w:eastAsia="仿宋_GB2312" w:cs="仿宋_GB2312"/>
          <w:b w:val="0"/>
          <w:bCs w:val="0"/>
          <w:sz w:val="22"/>
          <w:szCs w:val="28"/>
          <w:highlight w:val="none"/>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11F37"/>
    <w:multiLevelType w:val="singleLevel"/>
    <w:tmpl w:val="BAE11F37"/>
    <w:lvl w:ilvl="0" w:tentative="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1A"/>
    <w:rsid w:val="00130152"/>
    <w:rsid w:val="00292EC6"/>
    <w:rsid w:val="00342624"/>
    <w:rsid w:val="0051071E"/>
    <w:rsid w:val="00651D30"/>
    <w:rsid w:val="008F29A9"/>
    <w:rsid w:val="00A95E92"/>
    <w:rsid w:val="00A9774C"/>
    <w:rsid w:val="00A97F1A"/>
    <w:rsid w:val="00AF19A1"/>
    <w:rsid w:val="00B6741B"/>
    <w:rsid w:val="00BE3776"/>
    <w:rsid w:val="00C80B94"/>
    <w:rsid w:val="00DB6D66"/>
    <w:rsid w:val="00E56314"/>
    <w:rsid w:val="00F80045"/>
    <w:rsid w:val="01002043"/>
    <w:rsid w:val="057B7EF7"/>
    <w:rsid w:val="0D8C4294"/>
    <w:rsid w:val="12713CD7"/>
    <w:rsid w:val="130217AA"/>
    <w:rsid w:val="149D261B"/>
    <w:rsid w:val="17B276D7"/>
    <w:rsid w:val="1DFB03C6"/>
    <w:rsid w:val="21A04304"/>
    <w:rsid w:val="2773522C"/>
    <w:rsid w:val="2D161194"/>
    <w:rsid w:val="314A35F0"/>
    <w:rsid w:val="34504067"/>
    <w:rsid w:val="38EF649A"/>
    <w:rsid w:val="3B22212B"/>
    <w:rsid w:val="3B653503"/>
    <w:rsid w:val="476F61FA"/>
    <w:rsid w:val="496B3B78"/>
    <w:rsid w:val="4AAF1332"/>
    <w:rsid w:val="4CDD39CF"/>
    <w:rsid w:val="4CDD3EB4"/>
    <w:rsid w:val="4F23387F"/>
    <w:rsid w:val="4F473349"/>
    <w:rsid w:val="50114DF6"/>
    <w:rsid w:val="52ED5ECA"/>
    <w:rsid w:val="56524018"/>
    <w:rsid w:val="60AD713B"/>
    <w:rsid w:val="611B2D9F"/>
    <w:rsid w:val="619A3D16"/>
    <w:rsid w:val="61A2166A"/>
    <w:rsid w:val="679461AC"/>
    <w:rsid w:val="75035B7A"/>
    <w:rsid w:val="76743A11"/>
    <w:rsid w:val="79A12F93"/>
    <w:rsid w:val="7B9C49BE"/>
    <w:rsid w:val="7EC1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1334</Words>
  <Characters>115</Characters>
  <Lines>1</Lines>
  <Paragraphs>2</Paragraphs>
  <TotalTime>3</TotalTime>
  <ScaleCrop>false</ScaleCrop>
  <LinksUpToDate>false</LinksUpToDate>
  <CharactersWithSpaces>1447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2020-10-26T09:09:00Z</dcterms:created>
  <dc:creator>Administrator</dc:creator>
  <cp:lastModifiedBy>于博洋</cp:lastModifiedBy>
  <dcterms:modified xsi:type="dcterms:W3CDTF">2021-10-15T03:20:58Z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81706B4EAA8345638E19DB43282B69B7</vt:lpwstr>
  </property>
</Properties>
</file>